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0E06" w14:textId="77777777" w:rsidR="00006183" w:rsidRPr="00006183" w:rsidRDefault="00006183" w:rsidP="0007674F">
      <w:pPr>
        <w:rPr>
          <w:rFonts w:ascii="Corbel" w:hAnsi="Corbel"/>
          <w:szCs w:val="24"/>
          <w14:numForm w14:val="lining"/>
        </w:rPr>
      </w:pPr>
    </w:p>
    <w:p w14:paraId="2C917004" w14:textId="77777777" w:rsidR="001A6635" w:rsidRDefault="001A6635" w:rsidP="0007674F">
      <w:pPr>
        <w:rPr>
          <w:rFonts w:ascii="Corbel" w:hAnsi="Corbel"/>
          <w:szCs w:val="24"/>
          <w14:numForm w14:val="lining"/>
        </w:rPr>
      </w:pPr>
    </w:p>
    <w:p w14:paraId="03D19585" w14:textId="7CD25846" w:rsidR="0007674F" w:rsidRPr="00006183" w:rsidRDefault="0007674F" w:rsidP="0007674F">
      <w:pPr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Účastník odovzdá svoj príspevok</w:t>
      </w:r>
      <w:r w:rsidR="00006183" w:rsidRPr="00006183">
        <w:rPr>
          <w:rFonts w:ascii="Corbel" w:hAnsi="Corbel"/>
          <w:szCs w:val="24"/>
          <w14:numForm w14:val="lining"/>
        </w:rPr>
        <w:t xml:space="preserve"> </w:t>
      </w:r>
      <w:r w:rsidRPr="00006183">
        <w:rPr>
          <w:rFonts w:ascii="Corbel" w:hAnsi="Corbel"/>
          <w:szCs w:val="24"/>
          <w14:numForm w14:val="lining"/>
        </w:rPr>
        <w:t>v slovenskom, českom alebo anglickom jazyku.</w:t>
      </w:r>
    </w:p>
    <w:p w14:paraId="4C37CA56" w14:textId="77777777" w:rsidR="0007674F" w:rsidRPr="00006183" w:rsidRDefault="0007674F" w:rsidP="004C5D95">
      <w:pPr>
        <w:jc w:val="both"/>
        <w:rPr>
          <w:rFonts w:ascii="Corbel" w:hAnsi="Corbel"/>
          <w:szCs w:val="24"/>
          <w14:numForm w14:val="lining"/>
        </w:rPr>
      </w:pPr>
    </w:p>
    <w:p w14:paraId="58AD56D1" w14:textId="3A4034D6" w:rsidR="00325A69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Svoj príspevok, prosím, spracujete priamo v šablóne. Príspevky, ktoré budú vytvorené v inom formáte budú autorom vrátené na prepracovanie</w:t>
      </w:r>
      <w:r w:rsidR="00F85257" w:rsidRPr="00006183">
        <w:rPr>
          <w:rFonts w:ascii="Corbel" w:hAnsi="Corbel"/>
          <w:szCs w:val="24"/>
          <w14:numForm w14:val="lining"/>
        </w:rPr>
        <w:t>. V prípade opätovného nedodržania</w:t>
      </w:r>
      <w:r w:rsidRPr="00006183">
        <w:rPr>
          <w:rFonts w:ascii="Corbel" w:hAnsi="Corbel"/>
          <w:szCs w:val="24"/>
          <w14:numForm w14:val="lining"/>
        </w:rPr>
        <w:t xml:space="preserve"> požiadaviek na formálnu úpravu textu nebudú zaradené do recenzného procesu a následne nebudú v zborníku publikované. </w:t>
      </w:r>
    </w:p>
    <w:p w14:paraId="07F0D10D" w14:textId="3C908ABB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</w:p>
    <w:p w14:paraId="10270BD1" w14:textId="513F898C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Odovzdané príspevky neprechádzajú korektúrou, venujte preto, prosím, zvýšenú pozornosť aj gramatickej a štylistickej stránke svojho textu. </w:t>
      </w:r>
    </w:p>
    <w:p w14:paraId="4BF6D7E1" w14:textId="0F166855" w:rsidR="0007674F" w:rsidRPr="00006183" w:rsidRDefault="0007674F" w:rsidP="004C5D95">
      <w:pPr>
        <w:jc w:val="both"/>
        <w:rPr>
          <w:rFonts w:ascii="Corbel" w:hAnsi="Corbel"/>
          <w:szCs w:val="24"/>
          <w14:numForm w14:val="lining"/>
        </w:rPr>
      </w:pPr>
    </w:p>
    <w:p w14:paraId="69AD4AB6" w14:textId="33905BD6" w:rsidR="0007674F" w:rsidRPr="00006183" w:rsidRDefault="0007674F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Príspevky budú podliehať anonymnému recenznému konaniu. </w:t>
      </w:r>
    </w:p>
    <w:p w14:paraId="3F0E2BBB" w14:textId="05A75A70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</w:p>
    <w:p w14:paraId="004535E3" w14:textId="151725CA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Príspevok v rozsahu (4 – 11 strán podľa šablóny) nahrávajte výlučne cez elektronický systém, vytvorené v programe Word, vo formáte </w:t>
      </w:r>
      <w:r w:rsidRPr="00006183">
        <w:rPr>
          <w:rFonts w:ascii="Corbel" w:hAnsi="Corbel"/>
          <w:i/>
          <w:iCs/>
          <w:szCs w:val="24"/>
          <w14:numForm w14:val="lining"/>
        </w:rPr>
        <w:t>.</w:t>
      </w:r>
      <w:proofErr w:type="spellStart"/>
      <w:r w:rsidRPr="00006183">
        <w:rPr>
          <w:rFonts w:ascii="Corbel" w:hAnsi="Corbel"/>
          <w:i/>
          <w:iCs/>
          <w:szCs w:val="24"/>
          <w14:numForm w14:val="lining"/>
        </w:rPr>
        <w:t>docx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. </w:t>
      </w:r>
    </w:p>
    <w:p w14:paraId="341165E3" w14:textId="5BD69237" w:rsidR="004C5D95" w:rsidRPr="00006183" w:rsidRDefault="004C5D95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Pre oba abstrakty (v pôvodnom aj anglickom jazyku) je maximálny rozsah 1200 znakov. </w:t>
      </w:r>
    </w:p>
    <w:p w14:paraId="51B41CA6" w14:textId="0F536167" w:rsidR="002B0991" w:rsidRPr="00006183" w:rsidRDefault="002B0991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V pôvodnom a anglickom jazyku uveďte maximálne 5 kľúčových slov </w:t>
      </w:r>
    </w:p>
    <w:p w14:paraId="3304C076" w14:textId="58583FA4" w:rsidR="002D1403" w:rsidRPr="00006183" w:rsidRDefault="002D1403">
      <w:pPr>
        <w:rPr>
          <w:rFonts w:ascii="Corbel" w:hAnsi="Corbel"/>
          <w:szCs w:val="24"/>
          <w14:numForm w14:val="lining"/>
        </w:rPr>
      </w:pPr>
    </w:p>
    <w:p w14:paraId="4C8E4913" w14:textId="30DA80D8" w:rsidR="002D1403" w:rsidRPr="00006183" w:rsidRDefault="002D1403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Požiadavky na formálnu úpravu textu: </w:t>
      </w:r>
    </w:p>
    <w:p w14:paraId="498DB5E9" w14:textId="376D3707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V celkom texte používajte: </w:t>
      </w:r>
    </w:p>
    <w:p w14:paraId="73E4E760" w14:textId="70B99582" w:rsidR="002D1403" w:rsidRPr="00006183" w:rsidRDefault="002D1403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Jednoduché riadkovanie </w:t>
      </w:r>
    </w:p>
    <w:p w14:paraId="1AA98EB8" w14:textId="504E2885" w:rsidR="00F85257" w:rsidRPr="00006183" w:rsidRDefault="00F85257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Text zarovnaný „do bloku“ </w:t>
      </w:r>
    </w:p>
    <w:p w14:paraId="2DD6DE65" w14:textId="52A77097" w:rsidR="002D1403" w:rsidRPr="00006183" w:rsidRDefault="002D1403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Jednotný typ a veľkosť písma pre čiastkové nadpisy a text (</w:t>
      </w:r>
      <w:proofErr w:type="spellStart"/>
      <w:r w:rsidRPr="00006183">
        <w:rPr>
          <w:rFonts w:ascii="Corbel" w:hAnsi="Corbel"/>
          <w:szCs w:val="24"/>
          <w14:numForm w14:val="lining"/>
        </w:rPr>
        <w:t>Times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New Roman – veľkosť 12) </w:t>
      </w:r>
    </w:p>
    <w:p w14:paraId="7F1E894A" w14:textId="05DB0269" w:rsidR="002D1403" w:rsidRPr="00006183" w:rsidRDefault="002D1403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Poznámky pod čiarou </w:t>
      </w:r>
      <w:proofErr w:type="spellStart"/>
      <w:r w:rsidRPr="00006183">
        <w:rPr>
          <w:rFonts w:ascii="Corbel" w:hAnsi="Corbel"/>
          <w:szCs w:val="24"/>
          <w14:numForm w14:val="lining"/>
        </w:rPr>
        <w:t>Times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New Roman – veľkosť 10 </w:t>
      </w:r>
    </w:p>
    <w:p w14:paraId="7D8E9CFB" w14:textId="6160E4E9" w:rsidR="009A7D5D" w:rsidRPr="00006183" w:rsidRDefault="0007674F" w:rsidP="0007674F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Čiastkové nadpisy uvádzajte </w:t>
      </w:r>
      <w:proofErr w:type="spellStart"/>
      <w:r w:rsidRPr="00006183">
        <w:rPr>
          <w:rFonts w:ascii="Corbel" w:hAnsi="Corbel"/>
          <w:szCs w:val="24"/>
          <w14:numForm w14:val="lining"/>
        </w:rPr>
        <w:t>boldom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</w:t>
      </w:r>
    </w:p>
    <w:p w14:paraId="25D60781" w14:textId="1EEAA76C" w:rsidR="009A7D5D" w:rsidRPr="00006183" w:rsidRDefault="009A7D5D" w:rsidP="004C5D95">
      <w:pPr>
        <w:jc w:val="both"/>
        <w:rPr>
          <w:rFonts w:ascii="Corbel" w:hAnsi="Corbel"/>
          <w:szCs w:val="24"/>
          <w14:numForm w14:val="lining"/>
        </w:rPr>
      </w:pPr>
    </w:p>
    <w:p w14:paraId="2B259F9F" w14:textId="36EA735D" w:rsidR="009A7D5D" w:rsidRPr="00006183" w:rsidRDefault="009A7D5D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Tabuľky, obrázky, grafy </w:t>
      </w:r>
    </w:p>
    <w:p w14:paraId="29BEBBC7" w14:textId="7B5240B2" w:rsidR="009A7D5D" w:rsidRPr="00006183" w:rsidRDefault="009A7D5D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V prípade, že súčasťou vášho príspevky sú grafické prvky, vložte ich pod súvislý text s vynechaním jedného riadku. Grafický prvok zarovnajte na stred, podeň uveďte jeho názov s číslovaním. Opäť vynechajte jeden riadok a pokračujte v súvislom texte. Údaje do tabuľky vpisujte písmom použitým v rámci celého príspevku – </w:t>
      </w:r>
      <w:proofErr w:type="spellStart"/>
      <w:r w:rsidRPr="00006183">
        <w:rPr>
          <w:rFonts w:ascii="Corbel" w:hAnsi="Corbel"/>
          <w:szCs w:val="24"/>
          <w14:numForm w14:val="lining"/>
        </w:rPr>
        <w:t>Times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New Roman veľkosť 10. Údaje v tabuľke zarovnajte k ľavému okraju. </w:t>
      </w:r>
    </w:p>
    <w:p w14:paraId="66B2B089" w14:textId="702B6FBA" w:rsidR="009A7D5D" w:rsidRPr="00006183" w:rsidRDefault="009A7D5D" w:rsidP="002D1403">
      <w:pPr>
        <w:rPr>
          <w:rFonts w:ascii="Corbel" w:hAnsi="Corbel"/>
          <w:szCs w:val="24"/>
          <w14:numForm w14:val="lining"/>
        </w:rPr>
      </w:pPr>
    </w:p>
    <w:p w14:paraId="4D6A2B5B" w14:textId="1FD088D4" w:rsidR="009A7D5D" w:rsidRPr="00006183" w:rsidRDefault="009A7D5D" w:rsidP="002D1403">
      <w:pPr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i/>
          <w:iCs/>
          <w:szCs w:val="24"/>
          <w14:numForm w14:val="lining"/>
        </w:rPr>
        <w:t>Príklad použitia a označenia tabuľky</w:t>
      </w:r>
      <w:r w:rsidR="00AE1696" w:rsidRPr="00006183">
        <w:rPr>
          <w:rFonts w:ascii="Corbel" w:hAnsi="Corbel"/>
          <w:i/>
          <w:iCs/>
          <w:szCs w:val="24"/>
          <w14:numForm w14:val="lining"/>
        </w:rPr>
        <w:t xml:space="preserve">, obdobne postupujte aj v prípade grafov a obrázkov, resp. fotografií. </w:t>
      </w:r>
    </w:p>
    <w:p w14:paraId="66D9A7D6" w14:textId="77777777" w:rsidR="009A7D5D" w:rsidRPr="00006183" w:rsidRDefault="009A7D5D" w:rsidP="002D1403">
      <w:pPr>
        <w:rPr>
          <w:rFonts w:ascii="Corbel" w:hAnsi="Corbel"/>
          <w:szCs w:val="24"/>
          <w14:numForm w14:val="lining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7D5D" w:rsidRPr="00006183" w14:paraId="480C6E37" w14:textId="77777777" w:rsidTr="009A7D5D">
        <w:tc>
          <w:tcPr>
            <w:tcW w:w="3020" w:type="dxa"/>
          </w:tcPr>
          <w:p w14:paraId="50113F42" w14:textId="02C0C4A8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40B4AFBA" w14:textId="3FE379B1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6EC649DC" w14:textId="65B38CED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</w:p>
        </w:tc>
      </w:tr>
      <w:tr w:rsidR="009A7D5D" w:rsidRPr="00006183" w14:paraId="05D6EB66" w14:textId="77777777" w:rsidTr="009A7D5D">
        <w:tc>
          <w:tcPr>
            <w:tcW w:w="3020" w:type="dxa"/>
          </w:tcPr>
          <w:p w14:paraId="1FED0009" w14:textId="5AFE66C4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Dolorit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62271AC1" w14:textId="1A9020AA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123</w:t>
            </w:r>
          </w:p>
        </w:tc>
        <w:tc>
          <w:tcPr>
            <w:tcW w:w="3021" w:type="dxa"/>
          </w:tcPr>
          <w:p w14:paraId="113A54E1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3761D3C8" w14:textId="77777777" w:rsidTr="009A7D5D">
        <w:tc>
          <w:tcPr>
            <w:tcW w:w="3020" w:type="dxa"/>
          </w:tcPr>
          <w:p w14:paraId="21114940" w14:textId="08ABA527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Sit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2F33E1A3" w14:textId="38D9B96E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456</w:t>
            </w:r>
          </w:p>
        </w:tc>
        <w:tc>
          <w:tcPr>
            <w:tcW w:w="3021" w:type="dxa"/>
          </w:tcPr>
          <w:p w14:paraId="7463E555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6CAAD666" w14:textId="77777777" w:rsidTr="009A7D5D">
        <w:tc>
          <w:tcPr>
            <w:tcW w:w="3020" w:type="dxa"/>
          </w:tcPr>
          <w:p w14:paraId="3F067AB2" w14:textId="228C4030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Amet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769DCCBD" w14:textId="43D73945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789</w:t>
            </w:r>
          </w:p>
        </w:tc>
        <w:tc>
          <w:tcPr>
            <w:tcW w:w="3021" w:type="dxa"/>
          </w:tcPr>
          <w:p w14:paraId="1EC452D7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5314DBD5" w14:textId="77777777" w:rsidTr="009A7D5D">
        <w:tc>
          <w:tcPr>
            <w:tcW w:w="3020" w:type="dxa"/>
          </w:tcPr>
          <w:p w14:paraId="70EFEE27" w14:textId="2F707A4F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Cosectuter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3F904BF9" w14:textId="0369D626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1011</w:t>
            </w:r>
          </w:p>
        </w:tc>
        <w:tc>
          <w:tcPr>
            <w:tcW w:w="3021" w:type="dxa"/>
          </w:tcPr>
          <w:p w14:paraId="1DBF6866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</w:tbl>
    <w:p w14:paraId="439F25F3" w14:textId="3356BD7D" w:rsidR="009A7D5D" w:rsidRPr="00006183" w:rsidRDefault="004C5D95" w:rsidP="002D1403">
      <w:pPr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 </w:t>
      </w:r>
    </w:p>
    <w:p w14:paraId="268308C4" w14:textId="56BB2537" w:rsidR="009A7D5D" w:rsidRPr="00006183" w:rsidRDefault="009A7D5D" w:rsidP="009A7D5D">
      <w:pPr>
        <w:jc w:val="center"/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Tabuľka č. 1</w:t>
      </w:r>
      <w:r w:rsidRPr="00006183">
        <w:rPr>
          <w:rFonts w:ascii="Corbel" w:hAnsi="Corbel"/>
          <w:i/>
          <w:iCs/>
          <w:szCs w:val="24"/>
          <w14:numForm w14:val="lining"/>
        </w:rPr>
        <w:t xml:space="preserve"> </w:t>
      </w:r>
    </w:p>
    <w:p w14:paraId="648F9D59" w14:textId="09110610" w:rsidR="009A7D5D" w:rsidRPr="00006183" w:rsidRDefault="009A7D5D" w:rsidP="009A7D5D">
      <w:pPr>
        <w:jc w:val="center"/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i/>
          <w:iCs/>
          <w:szCs w:val="24"/>
          <w14:numForm w14:val="lining"/>
        </w:rPr>
        <w:t>Názov</w:t>
      </w:r>
    </w:p>
    <w:p w14:paraId="19F5B942" w14:textId="77777777" w:rsidR="00AE1696" w:rsidRPr="00006183" w:rsidRDefault="00AE1696" w:rsidP="00F85257">
      <w:pPr>
        <w:rPr>
          <w:rFonts w:ascii="Corbel" w:hAnsi="Corbel"/>
          <w:b/>
          <w:bCs/>
          <w:szCs w:val="24"/>
          <w14:numForm w14:val="lining"/>
        </w:rPr>
      </w:pPr>
    </w:p>
    <w:p w14:paraId="2C2AB0EE" w14:textId="77777777" w:rsidR="001A6635" w:rsidRDefault="001A6635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783ED1D3" w14:textId="3E0A4CA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Citácie </w:t>
      </w:r>
    </w:p>
    <w:p w14:paraId="6B3E68BF" w14:textId="54456664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0575DFAD" w14:textId="584DAE1A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Na udávanie bibliografických údajov používajte </w:t>
      </w:r>
      <w:r w:rsidR="00C474E2" w:rsidRPr="00006183">
        <w:rPr>
          <w:rFonts w:ascii="Corbel" w:hAnsi="Corbel"/>
          <w:szCs w:val="24"/>
          <w14:numForm w14:val="lining"/>
        </w:rPr>
        <w:t xml:space="preserve">priebežné </w:t>
      </w:r>
      <w:r w:rsidRPr="00006183">
        <w:rPr>
          <w:rFonts w:ascii="Corbel" w:hAnsi="Corbel"/>
          <w:szCs w:val="24"/>
          <w14:numForm w14:val="lining"/>
        </w:rPr>
        <w:t xml:space="preserve">poznámky pod čiarou (nástroj referencie – vložiť poznámku pod čiarou). Poznámky sú automaticky priebežne číslované. </w:t>
      </w:r>
    </w:p>
    <w:p w14:paraId="2F8705F5" w14:textId="1A7B0872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 citovaní, resp. parafrázovaní textov, v rámci možností odkazujte</w:t>
      </w:r>
      <w:r w:rsidR="0007674F" w:rsidRPr="00006183">
        <w:rPr>
          <w:rFonts w:ascii="Corbel" w:hAnsi="Corbel"/>
          <w:szCs w:val="24"/>
          <w14:numForm w14:val="lining"/>
        </w:rPr>
        <w:t xml:space="preserve"> </w:t>
      </w:r>
      <w:r w:rsidRPr="00006183">
        <w:rPr>
          <w:rFonts w:ascii="Corbel" w:hAnsi="Corbel"/>
          <w:szCs w:val="24"/>
          <w14:numForm w14:val="lining"/>
        </w:rPr>
        <w:t xml:space="preserve">na konkrétnu stranu textu, aby ju bolo možné správne priradiť ako ohlas citovanému autorovi. </w:t>
      </w:r>
    </w:p>
    <w:p w14:paraId="23C5270D" w14:textId="5D77D7B7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599B77F2" w14:textId="275DB239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Zoznam použitej literatúry </w:t>
      </w:r>
    </w:p>
    <w:p w14:paraId="508B02C8" w14:textId="3562DF40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Kompletný zoznam literatúry, ktorú ste pri spracovaní príspevku použili, uveďte na konci príspevku</w:t>
      </w:r>
      <w:r w:rsidR="004C5D95" w:rsidRPr="00006183">
        <w:rPr>
          <w:rFonts w:ascii="Corbel" w:hAnsi="Corbel"/>
          <w:szCs w:val="24"/>
          <w14:numForm w14:val="lining"/>
        </w:rPr>
        <w:t xml:space="preserve">, a to v abecednom poradí – podľa priezviska autora. </w:t>
      </w:r>
      <w:r w:rsidR="0007674F" w:rsidRPr="00006183">
        <w:rPr>
          <w:rFonts w:ascii="Corbel" w:hAnsi="Corbel"/>
          <w:szCs w:val="24"/>
          <w14:numForm w14:val="lining"/>
        </w:rPr>
        <w:t xml:space="preserve">Zoznam literatúry je potrebné číslovať. </w:t>
      </w:r>
    </w:p>
    <w:p w14:paraId="4AB7C7E6" w14:textId="077C94AE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51608DAF" w14:textId="16494CE2" w:rsidR="00F85257" w:rsidRPr="00006183" w:rsidRDefault="00F85257" w:rsidP="0007674F">
      <w:pPr>
        <w:jc w:val="both"/>
        <w:rPr>
          <w:rFonts w:ascii="Corbel" w:hAnsi="Corbel"/>
          <w:b/>
          <w:bCs/>
          <w:caps/>
          <w:szCs w:val="24"/>
          <w14:numForm w14:val="lining"/>
        </w:rPr>
      </w:pPr>
      <w:r w:rsidRPr="00006183">
        <w:rPr>
          <w:rFonts w:ascii="Corbel" w:hAnsi="Corbel"/>
          <w:b/>
          <w:bCs/>
          <w:caps/>
          <w:szCs w:val="24"/>
          <w14:numForm w14:val="lining"/>
        </w:rPr>
        <w:t>Vzor</w:t>
      </w:r>
      <w:r w:rsidR="004C5D95" w:rsidRPr="00006183">
        <w:rPr>
          <w:rFonts w:ascii="Corbel" w:hAnsi="Corbel"/>
          <w:b/>
          <w:bCs/>
          <w:caps/>
          <w:szCs w:val="24"/>
          <w14:numForm w14:val="lining"/>
        </w:rPr>
        <w:t xml:space="preserve"> citačných odkazov</w:t>
      </w:r>
      <w:r w:rsidRPr="00006183">
        <w:rPr>
          <w:rFonts w:ascii="Corbel" w:hAnsi="Corbel"/>
          <w:b/>
          <w:bCs/>
          <w:caps/>
          <w:szCs w:val="24"/>
          <w14:numForm w14:val="lining"/>
        </w:rPr>
        <w:t xml:space="preserve">: </w:t>
      </w:r>
    </w:p>
    <w:p w14:paraId="641931C4" w14:textId="35971601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1FABBD43" w14:textId="53D58509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>Knižné publikácie</w:t>
      </w:r>
    </w:p>
    <w:p w14:paraId="38017658" w14:textId="21D34921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PRIEZVISKO, Meno: Názov knihy. Mesto : Vydavateľ, rok vydania. Počet strán. ISBN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15D85D5" w14:textId="72E76427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31FA1A8A" w14:textId="2998F1D0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ČENTÉŠ, Jozef: Odpočúvanie – procesnoprávne a hmotnoprávne aspekty</w:t>
      </w:r>
      <w:r w:rsidR="00EA0377" w:rsidRPr="00006183">
        <w:rPr>
          <w:rFonts w:ascii="Corbel" w:hAnsi="Corbel"/>
          <w:szCs w:val="24"/>
          <w14:numForm w14:val="lining"/>
        </w:rPr>
        <w:t xml:space="preserve">. Bratislava : C. H. </w:t>
      </w:r>
      <w:proofErr w:type="spellStart"/>
      <w:r w:rsidR="00EA0377" w:rsidRPr="00006183">
        <w:rPr>
          <w:rFonts w:ascii="Corbel" w:hAnsi="Corbel"/>
          <w:szCs w:val="24"/>
          <w14:numForm w14:val="lining"/>
        </w:rPr>
        <w:t>Beck</w:t>
      </w:r>
      <w:proofErr w:type="spellEnd"/>
      <w:r w:rsidR="00EA0377" w:rsidRPr="00006183">
        <w:rPr>
          <w:rFonts w:ascii="Corbel" w:hAnsi="Corbel"/>
          <w:szCs w:val="24"/>
          <w14:numForm w14:val="lining"/>
        </w:rPr>
        <w:t>, 2013. 250 s. ISBN 978-80-89603-09-1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CC10379" w14:textId="23AF271B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117BEABD" w14:textId="7D1D41B4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Príspevky v neperiodických publikáciách (príspevky, kapitoly) </w:t>
      </w:r>
    </w:p>
    <w:p w14:paraId="666E87AE" w14:textId="1519E1D3" w:rsidR="00C474E2" w:rsidRPr="00006183" w:rsidRDefault="00C474E2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PRIEZVISKO, Meno: Názov kapitoly, príspevku In: Názov publikácie. Mesto : Vydavateľ, rok vydania, rozpätie strán. ISBN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0EA5EC8" w14:textId="77777777" w:rsidR="00C474E2" w:rsidRPr="00006183" w:rsidRDefault="00C474E2" w:rsidP="0007674F">
      <w:pPr>
        <w:jc w:val="both"/>
        <w:rPr>
          <w:rFonts w:ascii="Corbel" w:hAnsi="Corbel"/>
          <w:szCs w:val="24"/>
          <w14:numForm w14:val="lining"/>
        </w:rPr>
      </w:pPr>
    </w:p>
    <w:p w14:paraId="503C5E1F" w14:textId="5967F2F3" w:rsidR="00EA0377" w:rsidRPr="00006183" w:rsidRDefault="00EA037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ČENTÉŠ, Jozef: Daňové trestné činy. In: Hospodárska kriminalita v Slovenskej republike. Trnava : Trnavská univerzita v Trnave, 2010. ISBN 978-80-8082-422-8. S. 144-154. </w:t>
      </w:r>
    </w:p>
    <w:p w14:paraId="0829D797" w14:textId="4840776C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6C325395" w14:textId="7A42E68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Články v periodickej tlači (časopisecké články) </w:t>
      </w:r>
    </w:p>
    <w:p w14:paraId="739210D8" w14:textId="03F80D56" w:rsidR="00C474E2" w:rsidRPr="00006183" w:rsidRDefault="00C474E2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PRIEZVISKO, Meno - PRIEZVISKO, Meno: Názov článku. In: Názov časopisu, Ročník, číslo, (rok), rozpätie strán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38C6DD3C" w14:textId="77777777" w:rsidR="00C474E2" w:rsidRPr="00006183" w:rsidRDefault="00C474E2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752D7028" w14:textId="32411573" w:rsidR="00EA0377" w:rsidRPr="00006183" w:rsidRDefault="00EA037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ČENTÉŠ, Jozef – KOLCUNOVÁ, Marta: </w:t>
      </w:r>
      <w:proofErr w:type="spellStart"/>
      <w:r w:rsidRPr="00006183">
        <w:rPr>
          <w:rFonts w:ascii="Corbel" w:hAnsi="Corbel"/>
          <w:szCs w:val="24"/>
          <w14:numForm w14:val="lining"/>
        </w:rPr>
        <w:t>Kybergrooming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v slovenskom Trestnom zákone. In: </w:t>
      </w:r>
      <w:proofErr w:type="spellStart"/>
      <w:r w:rsidRPr="00006183">
        <w:rPr>
          <w:rFonts w:ascii="Corbel" w:hAnsi="Corbel"/>
          <w:szCs w:val="24"/>
          <w14:numForm w14:val="lining"/>
        </w:rPr>
        <w:t>Státní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</w:t>
      </w:r>
      <w:proofErr w:type="spellStart"/>
      <w:r w:rsidRPr="00006183">
        <w:rPr>
          <w:rFonts w:ascii="Corbel" w:hAnsi="Corbel"/>
          <w:szCs w:val="24"/>
          <w14:numForm w14:val="lining"/>
        </w:rPr>
        <w:t>zastupitelství</w:t>
      </w:r>
      <w:proofErr w:type="spellEnd"/>
      <w:r w:rsidR="00C474E2" w:rsidRPr="00006183">
        <w:rPr>
          <w:rFonts w:ascii="Corbel" w:hAnsi="Corbel"/>
          <w:szCs w:val="24"/>
          <w14:numForm w14:val="lining"/>
        </w:rPr>
        <w:t xml:space="preserve">, </w:t>
      </w:r>
      <w:r w:rsidRPr="00006183">
        <w:rPr>
          <w:rFonts w:ascii="Corbel" w:hAnsi="Corbel"/>
          <w:szCs w:val="24"/>
          <w14:numForm w14:val="lining"/>
        </w:rPr>
        <w:t>Roč. 17, č. 1 (2020), s. 18-27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27D30A0" w14:textId="57BF31AE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5CE1CBF5" w14:textId="21D594F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6C4337A1" w14:textId="77777777" w:rsidR="00F85257" w:rsidRDefault="00F85257" w:rsidP="00F85257">
      <w:pPr>
        <w:rPr>
          <w:rFonts w:ascii="Corbel" w:hAnsi="Corbel"/>
          <w:szCs w:val="24"/>
          <w14:numForm w14:val="lining"/>
        </w:rPr>
      </w:pPr>
    </w:p>
    <w:p w14:paraId="2C60F454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2DD7CB4C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50393A18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66CD70D5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131AD0F1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75EBF750" w14:textId="77777777" w:rsidR="00006183" w:rsidRDefault="00006183" w:rsidP="00F85257">
      <w:pPr>
        <w:rPr>
          <w:rFonts w:ascii="Corbel" w:hAnsi="Corbel"/>
          <w:szCs w:val="24"/>
          <w14:numForm w14:val="lining"/>
        </w:rPr>
      </w:pPr>
    </w:p>
    <w:p w14:paraId="3EC19A42" w14:textId="77777777" w:rsidR="00006183" w:rsidRPr="00006183" w:rsidRDefault="00006183" w:rsidP="00F85257">
      <w:pPr>
        <w:rPr>
          <w:rFonts w:ascii="Corbel" w:hAnsi="Corbel"/>
          <w:szCs w:val="24"/>
          <w14:numForm w14:val="lining"/>
        </w:rPr>
      </w:pPr>
    </w:p>
    <w:sectPr w:rsidR="00006183" w:rsidRPr="00006183" w:rsidSect="000807D3">
      <w:headerReference w:type="default" r:id="rId8"/>
      <w:pgSz w:w="11906" w:h="16838"/>
      <w:pgMar w:top="186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5421" w14:textId="77777777" w:rsidR="000D6119" w:rsidRDefault="000D6119" w:rsidP="0007674F">
      <w:r>
        <w:separator/>
      </w:r>
    </w:p>
  </w:endnote>
  <w:endnote w:type="continuationSeparator" w:id="0">
    <w:p w14:paraId="09D515CB" w14:textId="77777777" w:rsidR="000D6119" w:rsidRDefault="000D6119" w:rsidP="000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26F8" w14:textId="77777777" w:rsidR="000D6119" w:rsidRDefault="000D6119" w:rsidP="0007674F">
      <w:r>
        <w:separator/>
      </w:r>
    </w:p>
  </w:footnote>
  <w:footnote w:type="continuationSeparator" w:id="0">
    <w:p w14:paraId="7CBA60E1" w14:textId="77777777" w:rsidR="000D6119" w:rsidRDefault="000D6119" w:rsidP="0007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DF0" w14:textId="77777777" w:rsidR="00006183" w:rsidRPr="00006183" w:rsidRDefault="00006183" w:rsidP="0007674F">
    <w:pPr>
      <w:pStyle w:val="Hlavika"/>
      <w:ind w:left="708"/>
      <w:jc w:val="center"/>
      <w:rPr>
        <w:rFonts w:ascii="Corbel" w:hAnsi="Corbel"/>
        <w:b/>
        <w:bCs/>
        <w:smallCaps/>
        <w:sz w:val="32"/>
        <w:szCs w:val="32"/>
      </w:rPr>
    </w:pPr>
  </w:p>
  <w:p w14:paraId="4AF58EC9" w14:textId="0A53A267" w:rsidR="0007674F" w:rsidRPr="00006183" w:rsidRDefault="00006183" w:rsidP="0007674F">
    <w:pPr>
      <w:pStyle w:val="Hlavika"/>
      <w:ind w:left="708"/>
      <w:jc w:val="center"/>
      <w:rPr>
        <w:rFonts w:ascii="Corbel" w:hAnsi="Corbel"/>
        <w:b/>
        <w:bCs/>
        <w:smallCaps/>
        <w:sz w:val="32"/>
        <w:szCs w:val="32"/>
      </w:rPr>
    </w:pPr>
    <w:r w:rsidRPr="00006183">
      <w:rPr>
        <w:rFonts w:ascii="Corbel" w:hAnsi="Corbel"/>
        <w:b/>
        <w:bCs/>
        <w:smallCaps/>
        <w:sz w:val="32"/>
        <w:szCs w:val="32"/>
      </w:rPr>
      <w:t xml:space="preserve">MÍĽNIKY PRÁVA V STREDOEURÓPSKOM PRIESTORE </w:t>
    </w:r>
  </w:p>
  <w:p w14:paraId="469ECA9C" w14:textId="5C60F036" w:rsidR="0007674F" w:rsidRPr="00006183" w:rsidRDefault="00006183" w:rsidP="0007674F">
    <w:pPr>
      <w:pStyle w:val="Hlavika"/>
      <w:ind w:left="708"/>
      <w:jc w:val="center"/>
      <w:rPr>
        <w:rFonts w:ascii="Corbel" w:hAnsi="Corbel"/>
        <w:b/>
        <w:bCs/>
        <w:smallCaps/>
        <w:sz w:val="32"/>
        <w:szCs w:val="32"/>
      </w:rPr>
    </w:pPr>
    <w:r w:rsidRPr="00006183">
      <w:rPr>
        <w:rFonts w:ascii="Corbel" w:hAnsi="Corbel"/>
        <w:b/>
        <w:bCs/>
        <w:smallCaps/>
        <w:sz w:val="32"/>
        <w:szCs w:val="32"/>
      </w:rPr>
      <w:t>POKYNY K FORMÁLNEJ ÚPRAVE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6B5"/>
    <w:multiLevelType w:val="hybridMultilevel"/>
    <w:tmpl w:val="EC30B3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E76ED"/>
    <w:multiLevelType w:val="hybridMultilevel"/>
    <w:tmpl w:val="8AEC1166"/>
    <w:lvl w:ilvl="0" w:tplc="F76807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1917">
    <w:abstractNumId w:val="1"/>
  </w:num>
  <w:num w:numId="2" w16cid:durableId="7614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E"/>
    <w:rsid w:val="00006183"/>
    <w:rsid w:val="0007674F"/>
    <w:rsid w:val="000807D3"/>
    <w:rsid w:val="000D6119"/>
    <w:rsid w:val="001A6635"/>
    <w:rsid w:val="002955B0"/>
    <w:rsid w:val="002B0991"/>
    <w:rsid w:val="002D1403"/>
    <w:rsid w:val="00325A69"/>
    <w:rsid w:val="00334ACC"/>
    <w:rsid w:val="004C5D95"/>
    <w:rsid w:val="004D64CC"/>
    <w:rsid w:val="0055786F"/>
    <w:rsid w:val="00907C0B"/>
    <w:rsid w:val="009209BE"/>
    <w:rsid w:val="009A7D5D"/>
    <w:rsid w:val="00AE1696"/>
    <w:rsid w:val="00C474E2"/>
    <w:rsid w:val="00EA0377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CF32"/>
  <w15:chartTrackingRefBased/>
  <w15:docId w15:val="{8EE6C80D-57DA-4591-953B-7B9E7C4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1403"/>
    <w:pPr>
      <w:ind w:left="720"/>
      <w:contextualSpacing/>
    </w:pPr>
  </w:style>
  <w:style w:type="table" w:styleId="Mriekatabuky">
    <w:name w:val="Table Grid"/>
    <w:basedOn w:val="Normlnatabuka"/>
    <w:uiPriority w:val="39"/>
    <w:rsid w:val="009A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74F"/>
  </w:style>
  <w:style w:type="paragraph" w:styleId="Pta">
    <w:name w:val="footer"/>
    <w:basedOn w:val="Normlny"/>
    <w:link w:val="Pt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5D13-7F42-42B0-BAEF-37C728F2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Miška Durec Kahounová</cp:lastModifiedBy>
  <cp:revision>4</cp:revision>
  <dcterms:created xsi:type="dcterms:W3CDTF">2024-02-06T14:33:00Z</dcterms:created>
  <dcterms:modified xsi:type="dcterms:W3CDTF">2024-02-06T14:37:00Z</dcterms:modified>
</cp:coreProperties>
</file>